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65" w:rsidRDefault="00293165">
      <w:pPr>
        <w:rPr>
          <w:rFonts w:ascii="Janda Safe and Sound Solid" w:hAnsi="Janda Safe and Sound Solid"/>
          <w:sz w:val="24"/>
          <w:szCs w:val="24"/>
        </w:rPr>
      </w:pPr>
    </w:p>
    <w:p w:rsidR="00293165" w:rsidRPr="00591639" w:rsidRDefault="00293165">
      <w:pPr>
        <w:rPr>
          <w:rFonts w:ascii="Rockwell Extra Bold" w:hAnsi="Rockwell Extra Bold"/>
          <w:sz w:val="72"/>
          <w:szCs w:val="72"/>
        </w:rPr>
      </w:pPr>
      <w:r w:rsidRPr="00591639">
        <w:rPr>
          <w:rFonts w:ascii="Rockwell Extra Bold" w:hAnsi="Rockwell Extra Bold"/>
          <w:sz w:val="72"/>
          <w:szCs w:val="72"/>
        </w:rPr>
        <w:t xml:space="preserve">Clip It!  </w:t>
      </w:r>
      <w:r w:rsidRPr="0095605C">
        <w:rPr>
          <w:rFonts w:ascii="Rockwell Extra Bold" w:hAnsi="Rockwell Extra Bold"/>
          <w:color w:val="7030A0"/>
          <w:sz w:val="72"/>
          <w:szCs w:val="72"/>
        </w:rPr>
        <w:t>B</w:t>
      </w:r>
      <w:r w:rsidRPr="0095605C">
        <w:rPr>
          <w:rFonts w:ascii="Rockwell Extra Bold" w:hAnsi="Rockwell Extra Bold"/>
          <w:color w:val="FF6600"/>
          <w:sz w:val="72"/>
          <w:szCs w:val="72"/>
        </w:rPr>
        <w:t>e</w:t>
      </w:r>
      <w:r w:rsidRPr="0095605C">
        <w:rPr>
          <w:rFonts w:ascii="Rockwell Extra Bold" w:hAnsi="Rockwell Extra Bold"/>
          <w:color w:val="00B0F0"/>
          <w:sz w:val="72"/>
          <w:szCs w:val="72"/>
        </w:rPr>
        <w:t>h</w:t>
      </w:r>
      <w:r w:rsidRPr="0095605C">
        <w:rPr>
          <w:rFonts w:ascii="Rockwell Extra Bold" w:hAnsi="Rockwell Extra Bold"/>
          <w:color w:val="FF0000"/>
          <w:sz w:val="72"/>
          <w:szCs w:val="72"/>
        </w:rPr>
        <w:t>a</w:t>
      </w:r>
      <w:r w:rsidRPr="0095605C">
        <w:rPr>
          <w:rFonts w:ascii="Rockwell Extra Bold" w:hAnsi="Rockwell Extra Bold"/>
          <w:color w:val="00B050"/>
          <w:sz w:val="72"/>
          <w:szCs w:val="72"/>
        </w:rPr>
        <w:t>v</w:t>
      </w:r>
      <w:r w:rsidRPr="0095605C">
        <w:rPr>
          <w:rFonts w:ascii="Rockwell Extra Bold" w:hAnsi="Rockwell Extra Bold"/>
          <w:color w:val="FF0066"/>
          <w:sz w:val="72"/>
          <w:szCs w:val="72"/>
        </w:rPr>
        <w:t>i</w:t>
      </w:r>
      <w:r w:rsidRPr="0095605C">
        <w:rPr>
          <w:rFonts w:ascii="Rockwell Extra Bold" w:hAnsi="Rockwell Extra Bold"/>
          <w:color w:val="CC0099"/>
          <w:sz w:val="72"/>
          <w:szCs w:val="72"/>
        </w:rPr>
        <w:t>o</w:t>
      </w:r>
      <w:r w:rsidRPr="0095605C">
        <w:rPr>
          <w:rFonts w:ascii="Rockwell Extra Bold" w:hAnsi="Rockwell Extra Bold"/>
          <w:color w:val="0000FF"/>
          <w:sz w:val="72"/>
          <w:szCs w:val="72"/>
        </w:rPr>
        <w:t>r</w:t>
      </w:r>
      <w:r w:rsidRPr="00591639">
        <w:rPr>
          <w:rFonts w:ascii="Rockwell Extra Bold" w:hAnsi="Rockwell Extra Bold"/>
          <w:sz w:val="72"/>
          <w:szCs w:val="72"/>
        </w:rPr>
        <w:t xml:space="preserve"> Chart</w:t>
      </w:r>
    </w:p>
    <w:p w:rsidR="00512F7A" w:rsidRPr="00591639" w:rsidRDefault="00032B41">
      <w:pPr>
        <w:rPr>
          <w:rFonts w:ascii="Eras Demi ITC" w:hAnsi="Eras Demi ITC"/>
          <w:sz w:val="72"/>
          <w:szCs w:val="72"/>
        </w:rPr>
      </w:pPr>
      <w:r w:rsidRPr="00591639">
        <w:rPr>
          <w:rFonts w:ascii="Eras Demi ITC" w:hAnsi="Eras Demi ITC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73CF166" wp14:editId="5805B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621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639">
        <w:rPr>
          <w:rFonts w:ascii="Eras Demi ITC" w:hAnsi="Eras Demi ITC"/>
          <w:sz w:val="24"/>
          <w:szCs w:val="24"/>
        </w:rPr>
        <w:t>Your child will be asked to follow rules and procedures in and out of our classroom.  Our classroom will use a clip chart to monitor behavior.  A clip chart is a great tool that allows students to be rewarded for positive behavior, while discouraging negative behavior.</w:t>
      </w:r>
    </w:p>
    <w:p w:rsidR="00032B41" w:rsidRPr="00591639" w:rsidRDefault="00032B41">
      <w:pPr>
        <w:rPr>
          <w:rFonts w:ascii="Eras Demi ITC" w:hAnsi="Eras Demi ITC"/>
          <w:sz w:val="24"/>
          <w:szCs w:val="24"/>
        </w:rPr>
      </w:pPr>
      <w:r w:rsidRPr="00591639">
        <w:rPr>
          <w:rFonts w:ascii="Eras Demi ITC" w:hAnsi="Eras Demi ITC"/>
          <w:sz w:val="24"/>
          <w:szCs w:val="24"/>
        </w:rPr>
        <w:t>Each student has a clothespin with his or her name on it.  Everyone will start on green at the beginning of each day</w:t>
      </w:r>
      <w:r w:rsidR="00B46E9D" w:rsidRPr="00591639">
        <w:rPr>
          <w:rFonts w:ascii="Eras Demi ITC" w:hAnsi="Eras Demi ITC"/>
          <w:sz w:val="24"/>
          <w:szCs w:val="24"/>
        </w:rPr>
        <w:t xml:space="preserve"> and clips can be moved up and down throughout the day based on behavior.</w:t>
      </w:r>
    </w:p>
    <w:p w:rsidR="00B46E9D" w:rsidRPr="00591639" w:rsidRDefault="00B46E9D">
      <w:pPr>
        <w:rPr>
          <w:rFonts w:ascii="Eras Demi ITC" w:hAnsi="Eras Demi ITC"/>
          <w:color w:val="000000"/>
          <w:sz w:val="24"/>
          <w:szCs w:val="24"/>
        </w:rPr>
      </w:pPr>
      <w:r w:rsidRPr="00591639">
        <w:rPr>
          <w:rFonts w:ascii="Eras Demi ITC" w:hAnsi="Eras Demi ITC"/>
          <w:color w:val="000000"/>
          <w:sz w:val="24"/>
          <w:szCs w:val="24"/>
        </w:rPr>
        <w:t>The following describes each level:</w:t>
      </w:r>
    </w:p>
    <w:p w:rsidR="00B46E9D" w:rsidRDefault="00B46E9D">
      <w:pPr>
        <w:rPr>
          <w:rFonts w:ascii="Janda Safe and Sound Solid" w:hAnsi="Janda Safe and Sound Solid"/>
          <w:sz w:val="20"/>
          <w:szCs w:val="20"/>
        </w:rPr>
      </w:pPr>
      <w:r w:rsidRPr="00591639">
        <w:rPr>
          <w:rFonts w:ascii="Lucida Sans" w:hAnsi="Lucida Sans"/>
          <w:b/>
          <w:color w:val="FF0066"/>
          <w:sz w:val="20"/>
          <w:szCs w:val="20"/>
          <w:u w:val="single"/>
        </w:rPr>
        <w:t>Outstanding:</w:t>
      </w:r>
      <w:r w:rsidRPr="00B46E9D">
        <w:rPr>
          <w:rFonts w:ascii="Janda Safe and Sound Solid" w:hAnsi="Janda Safe and Sound Solid"/>
          <w:sz w:val="20"/>
          <w:szCs w:val="20"/>
        </w:rPr>
        <w:t xml:space="preserve"> This level is reserved for exceptional behavior.  A student who reaches this level </w:t>
      </w:r>
      <w:r>
        <w:rPr>
          <w:rFonts w:ascii="Janda Safe and Sound Solid" w:hAnsi="Janda Safe and Sound Solid"/>
          <w:sz w:val="20"/>
          <w:szCs w:val="20"/>
        </w:rPr>
        <w:t>will earn a special note home and a jewel on his/her clip.  After five jewels, clips will be retired to the Hall of Fame and a new clip will be given!</w:t>
      </w:r>
    </w:p>
    <w:p w:rsidR="00293165" w:rsidRDefault="00B46E9D">
      <w:pPr>
        <w:rPr>
          <w:rFonts w:ascii="Janda Safe and Sound Solid" w:hAnsi="Janda Safe and Sound Solid"/>
          <w:sz w:val="20"/>
          <w:szCs w:val="20"/>
        </w:rPr>
      </w:pPr>
      <w:r w:rsidRPr="00591639">
        <w:rPr>
          <w:rFonts w:ascii="Lucida Sans" w:hAnsi="Lucida Sans"/>
          <w:b/>
          <w:color w:val="CC0099"/>
          <w:sz w:val="20"/>
          <w:szCs w:val="20"/>
          <w:u w:val="single"/>
        </w:rPr>
        <w:t>Great Day:</w:t>
      </w:r>
      <w:r>
        <w:rPr>
          <w:rFonts w:ascii="Janda Safe and Sound Solid" w:hAnsi="Janda Safe and Sound Solid"/>
          <w:b/>
          <w:sz w:val="20"/>
          <w:szCs w:val="20"/>
        </w:rPr>
        <w:t xml:space="preserve">  </w:t>
      </w:r>
      <w:r>
        <w:rPr>
          <w:rFonts w:ascii="Janda Safe and Sound Solid" w:hAnsi="Janda Safe and Sound Solid"/>
          <w:sz w:val="20"/>
          <w:szCs w:val="20"/>
        </w:rPr>
        <w:t>Students can move to the Great Day level for continuing to display good behavior.  You should be very proud of your child for reaching this level!</w:t>
      </w:r>
      <w:r w:rsidR="00293165">
        <w:rPr>
          <w:rFonts w:ascii="Janda Safe and Sound Solid" w:hAnsi="Janda Safe and Sound Solid"/>
          <w:sz w:val="20"/>
          <w:szCs w:val="20"/>
        </w:rPr>
        <w:tab/>
      </w:r>
      <w:r w:rsidR="00293165">
        <w:rPr>
          <w:rFonts w:ascii="Janda Safe and Sound Solid" w:hAnsi="Janda Safe and Sound Solid"/>
          <w:sz w:val="20"/>
          <w:szCs w:val="20"/>
        </w:rPr>
        <w:tab/>
      </w:r>
    </w:p>
    <w:p w:rsidR="00B46E9D" w:rsidRDefault="00B46E9D" w:rsidP="00BD6AB5">
      <w:pPr>
        <w:rPr>
          <w:rFonts w:ascii="Janda Safe and Sound Solid" w:hAnsi="Janda Safe and Sound Solid"/>
          <w:sz w:val="20"/>
          <w:szCs w:val="20"/>
        </w:rPr>
      </w:pPr>
      <w:r w:rsidRPr="00BD6AB5">
        <w:rPr>
          <w:rFonts w:ascii="Lucida Sans" w:hAnsi="Lucida Sans"/>
          <w:b/>
          <w:color w:val="0070C0"/>
          <w:sz w:val="20"/>
          <w:szCs w:val="20"/>
          <w:u w:val="single"/>
        </w:rPr>
        <w:t>Good Day:</w:t>
      </w:r>
      <w:r w:rsidRPr="00BD6AB5">
        <w:rPr>
          <w:rFonts w:ascii="Janda Safe and Sound Solid" w:hAnsi="Janda Safe and Sound Solid"/>
          <w:b/>
          <w:color w:val="0070C0"/>
          <w:sz w:val="20"/>
          <w:szCs w:val="20"/>
        </w:rPr>
        <w:t xml:space="preserve">  </w:t>
      </w:r>
      <w:r>
        <w:rPr>
          <w:rFonts w:ascii="Janda Safe and Sound Solid" w:hAnsi="Janda Safe and Sound Solid"/>
          <w:sz w:val="20"/>
          <w:szCs w:val="20"/>
        </w:rPr>
        <w:t>Students will move to the Good Day level for showing they are making the right behavior decisions!  Ending the day on this level is great!</w:t>
      </w:r>
    </w:p>
    <w:p w:rsidR="00B46E9D" w:rsidRDefault="00B46E9D">
      <w:pPr>
        <w:rPr>
          <w:rFonts w:ascii="Janda Safe and Sound Solid" w:hAnsi="Janda Safe and Sound Solid"/>
          <w:sz w:val="20"/>
          <w:szCs w:val="20"/>
        </w:rPr>
      </w:pPr>
      <w:r w:rsidRPr="00BD6AB5">
        <w:rPr>
          <w:rFonts w:ascii="Lucida Sans" w:hAnsi="Lucida Sans"/>
          <w:b/>
          <w:color w:val="92D050"/>
          <w:sz w:val="20"/>
          <w:szCs w:val="20"/>
          <w:u w:val="single"/>
        </w:rPr>
        <w:t>Ready to Learn:</w:t>
      </w:r>
      <w:r w:rsidRPr="00BD6AB5">
        <w:rPr>
          <w:rFonts w:ascii="Janda Safe and Sound Solid" w:hAnsi="Janda Safe and Sound Solid"/>
          <w:b/>
          <w:color w:val="92D050"/>
          <w:sz w:val="20"/>
          <w:szCs w:val="20"/>
        </w:rPr>
        <w:t xml:space="preserve">  </w:t>
      </w:r>
      <w:r w:rsidR="00293165">
        <w:rPr>
          <w:rFonts w:ascii="Janda Safe and Sound Solid" w:hAnsi="Janda Safe and Sound Solid"/>
          <w:sz w:val="20"/>
          <w:szCs w:val="20"/>
        </w:rPr>
        <w:t>Every student will start the day on the Ready to Learn level.  As the day goes on, clips can be moved up and down, based on behavior.  This is a good one to be on!</w:t>
      </w:r>
    </w:p>
    <w:p w:rsidR="00293165" w:rsidRDefault="00293165">
      <w:pPr>
        <w:rPr>
          <w:rFonts w:ascii="Janda Safe and Sound Solid" w:hAnsi="Janda Safe and Sound Solid"/>
          <w:sz w:val="20"/>
          <w:szCs w:val="20"/>
        </w:rPr>
      </w:pPr>
      <w:r w:rsidRPr="00BD6AB5">
        <w:rPr>
          <w:rFonts w:ascii="Lucida Sans" w:hAnsi="Lucida Sans"/>
          <w:b/>
          <w:color w:val="FFCC00"/>
          <w:sz w:val="20"/>
          <w:szCs w:val="20"/>
          <w:u w:val="single"/>
        </w:rPr>
        <w:t>Think About It:</w:t>
      </w:r>
      <w:r w:rsidRPr="00BD6AB5">
        <w:rPr>
          <w:rFonts w:ascii="Janda Safe and Sound Solid" w:hAnsi="Janda Safe and Sound Solid"/>
          <w:b/>
          <w:color w:val="FFFF00"/>
          <w:sz w:val="20"/>
          <w:szCs w:val="20"/>
        </w:rPr>
        <w:t xml:space="preserve">  </w:t>
      </w:r>
      <w:r>
        <w:rPr>
          <w:rFonts w:ascii="Janda Safe and Sound Solid" w:hAnsi="Janda Safe and Sound Solid"/>
          <w:sz w:val="20"/>
          <w:szCs w:val="20"/>
        </w:rPr>
        <w:t>A student will be moved to the Think About It level as a warning about his/her behavior, and a reminder to follow the rules.</w:t>
      </w:r>
    </w:p>
    <w:p w:rsidR="00293165" w:rsidRDefault="00293165">
      <w:pPr>
        <w:rPr>
          <w:rFonts w:ascii="Janda Safe and Sound Solid" w:hAnsi="Janda Safe and Sound Solid"/>
          <w:sz w:val="20"/>
          <w:szCs w:val="20"/>
        </w:rPr>
      </w:pPr>
      <w:r w:rsidRPr="00BD6AB5">
        <w:rPr>
          <w:rFonts w:ascii="Lucida Sans" w:hAnsi="Lucida Sans"/>
          <w:b/>
          <w:color w:val="FF6600"/>
          <w:sz w:val="20"/>
          <w:szCs w:val="20"/>
          <w:u w:val="single"/>
        </w:rPr>
        <w:t>Teacher’s Choice</w:t>
      </w:r>
      <w:r w:rsidRPr="00BD6AB5">
        <w:rPr>
          <w:rFonts w:ascii="Lucida Sans" w:hAnsi="Lucida Sans"/>
          <w:b/>
          <w:sz w:val="20"/>
          <w:szCs w:val="20"/>
        </w:rPr>
        <w:t>:</w:t>
      </w:r>
      <w:r>
        <w:rPr>
          <w:rFonts w:ascii="Janda Safe and Sound Solid" w:hAnsi="Janda Safe and Sound Solid"/>
          <w:b/>
          <w:sz w:val="20"/>
          <w:szCs w:val="20"/>
        </w:rPr>
        <w:t xml:space="preserve">  </w:t>
      </w:r>
      <w:r>
        <w:rPr>
          <w:rFonts w:ascii="Janda Safe and Sound Solid" w:hAnsi="Janda Safe and Sound Solid"/>
          <w:sz w:val="20"/>
          <w:szCs w:val="20"/>
        </w:rPr>
        <w:t>Students who continue to display poor behavi</w:t>
      </w:r>
      <w:r w:rsidR="00591639">
        <w:rPr>
          <w:rFonts w:ascii="Janda Safe and Sound Solid" w:hAnsi="Janda Safe and Sound Solid"/>
          <w:sz w:val="20"/>
          <w:szCs w:val="20"/>
        </w:rPr>
        <w:t>or can move down to the Teacher’</w:t>
      </w:r>
      <w:r>
        <w:rPr>
          <w:rFonts w:ascii="Janda Safe and Sound Solid" w:hAnsi="Janda Safe and Sound Solid"/>
          <w:sz w:val="20"/>
          <w:szCs w:val="20"/>
        </w:rPr>
        <w:t xml:space="preserve">s Choice level.  Here, the teacher will decide what action to take.  Loss of recess, center time, or other privileges might be </w:t>
      </w:r>
      <w:r w:rsidR="00B86FFD">
        <w:rPr>
          <w:rFonts w:ascii="Janda Safe and Sound Solid" w:hAnsi="Janda Safe and Sound Solid"/>
          <w:sz w:val="20"/>
          <w:szCs w:val="20"/>
        </w:rPr>
        <w:t xml:space="preserve">an </w:t>
      </w:r>
      <w:r>
        <w:rPr>
          <w:rFonts w:ascii="Janda Safe and Sound Solid" w:hAnsi="Janda Safe and Sound Solid"/>
          <w:sz w:val="20"/>
          <w:szCs w:val="20"/>
        </w:rPr>
        <w:t>appropriate</w:t>
      </w:r>
      <w:r w:rsidR="00B86FFD">
        <w:rPr>
          <w:rFonts w:ascii="Janda Safe and Sound Solid" w:hAnsi="Janda Safe and Sound Solid"/>
          <w:sz w:val="20"/>
          <w:szCs w:val="20"/>
        </w:rPr>
        <w:t xml:space="preserve"> choice</w:t>
      </w:r>
      <w:r>
        <w:rPr>
          <w:rFonts w:ascii="Janda Safe and Sound Solid" w:hAnsi="Janda Safe and Sound Solid"/>
          <w:sz w:val="20"/>
          <w:szCs w:val="20"/>
        </w:rPr>
        <w:t>.</w:t>
      </w:r>
    </w:p>
    <w:p w:rsidR="00B86FFD" w:rsidRDefault="00B86FFD">
      <w:pPr>
        <w:rPr>
          <w:rFonts w:ascii="Janda Safe and Sound Solid" w:hAnsi="Janda Safe and Sound Solid"/>
          <w:sz w:val="20"/>
          <w:szCs w:val="20"/>
        </w:rPr>
      </w:pPr>
      <w:r>
        <w:rPr>
          <w:rFonts w:ascii="Janda Safe and Sound Solid" w:hAnsi="Janda Safe and Sound Solid"/>
          <w:sz w:val="20"/>
          <w:szCs w:val="20"/>
        </w:rPr>
        <w:lastRenderedPageBreak/>
        <w:tab/>
      </w:r>
      <w:r w:rsidRPr="00BD6AB5">
        <w:rPr>
          <w:rFonts w:ascii="Lucida Sans" w:hAnsi="Lucida Sans"/>
          <w:b/>
          <w:color w:val="CC0000"/>
          <w:sz w:val="20"/>
          <w:szCs w:val="20"/>
          <w:u w:val="single"/>
        </w:rPr>
        <w:t>Parent Contact:</w:t>
      </w:r>
      <w:r>
        <w:rPr>
          <w:rFonts w:ascii="Janda Safe and Sound Solid" w:hAnsi="Janda Safe and Sound Solid"/>
          <w:b/>
          <w:sz w:val="20"/>
          <w:szCs w:val="20"/>
        </w:rPr>
        <w:t xml:space="preserve">  </w:t>
      </w:r>
      <w:r>
        <w:rPr>
          <w:rFonts w:ascii="Janda Safe and Sound Solid" w:hAnsi="Janda Safe and Sound Solid"/>
          <w:sz w:val="20"/>
          <w:szCs w:val="20"/>
        </w:rPr>
        <w:t xml:space="preserve">When a student moves to the Parent Contact level, the teacher will notify parents via note, email, or phone </w:t>
      </w:r>
      <w:r w:rsidR="00C33B90">
        <w:rPr>
          <w:rFonts w:ascii="Janda Safe and Sound Solid" w:hAnsi="Janda Safe and Sound Solid"/>
          <w:sz w:val="20"/>
          <w:szCs w:val="20"/>
        </w:rPr>
        <w:t>call.  A visit to the Principal’</w:t>
      </w:r>
      <w:r>
        <w:rPr>
          <w:rFonts w:ascii="Janda Safe and Sound Solid" w:hAnsi="Janda Safe and Sound Solid"/>
          <w:sz w:val="20"/>
          <w:szCs w:val="20"/>
        </w:rPr>
        <w:t>s office might also be in order.  Students on this level may also lose recess time, etc.</w:t>
      </w:r>
    </w:p>
    <w:p w:rsidR="00B86FFD" w:rsidRPr="00591639" w:rsidRDefault="00B86FFD" w:rsidP="00B86FFD">
      <w:pPr>
        <w:rPr>
          <w:rFonts w:ascii="Eras Demi ITC" w:hAnsi="Eras Demi ITC"/>
          <w:sz w:val="24"/>
          <w:szCs w:val="24"/>
        </w:rPr>
      </w:pPr>
      <w:r>
        <w:rPr>
          <w:rFonts w:ascii="Janda Safe and Sound Solid" w:hAnsi="Janda Safe and Sound Solid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 xml:space="preserve">Remember that this program is just a guide.  Special circumstances may call for adjustments as needed.  </w:t>
      </w:r>
    </w:p>
    <w:p w:rsidR="00B86FFD" w:rsidRPr="00591639" w:rsidRDefault="00B86FFD" w:rsidP="00B86FFD">
      <w:pPr>
        <w:ind w:firstLine="720"/>
        <w:rPr>
          <w:rFonts w:ascii="Eras Demi ITC" w:hAnsi="Eras Demi ITC"/>
          <w:sz w:val="24"/>
          <w:szCs w:val="24"/>
        </w:rPr>
      </w:pPr>
      <w:r w:rsidRPr="00591639">
        <w:rPr>
          <w:rFonts w:ascii="Eras Demi ITC" w:hAnsi="Eras Demi ITC"/>
          <w:sz w:val="24"/>
          <w:szCs w:val="24"/>
        </w:rPr>
        <w:t>Please check with your child daily about his/her day.  The students will log what color they end up o</w:t>
      </w:r>
      <w:r w:rsidR="00591639">
        <w:rPr>
          <w:rFonts w:ascii="Eras Demi ITC" w:hAnsi="Eras Demi ITC"/>
          <w:sz w:val="24"/>
          <w:szCs w:val="24"/>
        </w:rPr>
        <w:t>n each day in th</w:t>
      </w:r>
      <w:r w:rsidR="00C33B90">
        <w:rPr>
          <w:rFonts w:ascii="Eras Demi ITC" w:hAnsi="Eras Demi ITC"/>
          <w:sz w:val="24"/>
          <w:szCs w:val="24"/>
        </w:rPr>
        <w:t>eir “How was your day?” folder</w:t>
      </w:r>
      <w:r w:rsidRPr="00591639">
        <w:rPr>
          <w:rFonts w:ascii="Eras Demi ITC" w:hAnsi="Eras Demi ITC"/>
          <w:sz w:val="24"/>
          <w:szCs w:val="24"/>
        </w:rPr>
        <w:t>.  Please be watching</w:t>
      </w:r>
      <w:r w:rsidR="00C33B90">
        <w:rPr>
          <w:rFonts w:ascii="Eras Demi ITC" w:hAnsi="Eras Demi ITC"/>
          <w:sz w:val="24"/>
          <w:szCs w:val="24"/>
        </w:rPr>
        <w:t xml:space="preserve"> for their folder</w:t>
      </w:r>
      <w:r w:rsidRPr="00591639">
        <w:rPr>
          <w:rFonts w:ascii="Eras Demi ITC" w:hAnsi="Eras Demi ITC"/>
          <w:sz w:val="24"/>
          <w:szCs w:val="24"/>
        </w:rPr>
        <w:t xml:space="preserve"> that will come home at the end of each week.  You will nee</w:t>
      </w:r>
      <w:r w:rsidR="00C33B90">
        <w:rPr>
          <w:rFonts w:ascii="Eras Demi ITC" w:hAnsi="Eras Demi ITC"/>
          <w:sz w:val="24"/>
          <w:szCs w:val="24"/>
        </w:rPr>
        <w:t>d to initial the calendar in the Saturday box and return the folder</w:t>
      </w:r>
      <w:r w:rsidR="00591639">
        <w:rPr>
          <w:rFonts w:ascii="Eras Demi ITC" w:hAnsi="Eras Demi ITC"/>
          <w:sz w:val="24"/>
          <w:szCs w:val="24"/>
        </w:rPr>
        <w:t xml:space="preserve"> the following Monday</w:t>
      </w:r>
      <w:r w:rsidRPr="00591639">
        <w:rPr>
          <w:rFonts w:ascii="Eras Demi ITC" w:hAnsi="Eras Demi ITC"/>
          <w:sz w:val="24"/>
          <w:szCs w:val="24"/>
        </w:rPr>
        <w:t>.</w:t>
      </w:r>
      <w:r w:rsidR="005626F6">
        <w:rPr>
          <w:rFonts w:ascii="Eras Demi ITC" w:hAnsi="Eras Demi ITC"/>
          <w:sz w:val="24"/>
          <w:szCs w:val="24"/>
        </w:rPr>
        <w:t xml:space="preserve">  Also, each student will get to put a ticket in the jar for every </w:t>
      </w:r>
      <w:r w:rsidR="008C5D8B">
        <w:rPr>
          <w:rFonts w:ascii="Eras Demi ITC" w:hAnsi="Eras Demi ITC"/>
          <w:sz w:val="24"/>
          <w:szCs w:val="24"/>
        </w:rPr>
        <w:t>day that they stay above the ready to lear</w:t>
      </w:r>
      <w:r w:rsidR="00B97AF0">
        <w:rPr>
          <w:rFonts w:ascii="Eras Demi ITC" w:hAnsi="Eras Demi ITC"/>
          <w:sz w:val="24"/>
          <w:szCs w:val="24"/>
        </w:rPr>
        <w:t xml:space="preserve">n </w:t>
      </w:r>
      <w:r w:rsidR="00E6586E">
        <w:rPr>
          <w:rFonts w:ascii="Eras Demi ITC" w:hAnsi="Eras Demi ITC"/>
          <w:sz w:val="24"/>
          <w:szCs w:val="24"/>
        </w:rPr>
        <w:t>tab.  Once the class reaches 7</w:t>
      </w:r>
      <w:bookmarkStart w:id="0" w:name="_GoBack"/>
      <w:bookmarkEnd w:id="0"/>
      <w:r w:rsidR="00E6586E">
        <w:rPr>
          <w:rFonts w:ascii="Eras Demi ITC" w:hAnsi="Eras Demi ITC"/>
          <w:sz w:val="24"/>
          <w:szCs w:val="24"/>
        </w:rPr>
        <w:t>00</w:t>
      </w:r>
      <w:r w:rsidR="008C5D8B">
        <w:rPr>
          <w:rFonts w:ascii="Eras Demi ITC" w:hAnsi="Eras Demi ITC"/>
          <w:sz w:val="24"/>
          <w:szCs w:val="24"/>
        </w:rPr>
        <w:t xml:space="preserve"> tickets we will have a classroom behavior party to help celebrate the wonderful behavior.   </w:t>
      </w:r>
    </w:p>
    <w:p w:rsidR="000964F8" w:rsidRPr="00591639" w:rsidRDefault="000964F8" w:rsidP="00B86FFD">
      <w:pPr>
        <w:ind w:firstLine="720"/>
        <w:rPr>
          <w:rFonts w:ascii="Eras Demi ITC" w:hAnsi="Eras Demi ITC"/>
          <w:sz w:val="24"/>
          <w:szCs w:val="24"/>
        </w:rPr>
      </w:pPr>
      <w:r w:rsidRPr="00591639">
        <w:rPr>
          <w:rFonts w:ascii="Eras Demi ITC" w:hAnsi="Eras Demi ITC"/>
          <w:sz w:val="24"/>
          <w:szCs w:val="24"/>
        </w:rPr>
        <w:t>Don’t hesitate to contact me with questions.  This program is new for me too.  I like the concept that the kids can be rewarded in addition to just receiving consequences for their behavi</w:t>
      </w:r>
      <w:r w:rsidR="0090736A" w:rsidRPr="00591639">
        <w:rPr>
          <w:rFonts w:ascii="Eras Demi ITC" w:hAnsi="Eras Demi ITC"/>
          <w:sz w:val="24"/>
          <w:szCs w:val="24"/>
        </w:rPr>
        <w:t>or.  I will keep you informed of</w:t>
      </w:r>
      <w:r w:rsidR="0095605C">
        <w:rPr>
          <w:rFonts w:ascii="Eras Demi ITC" w:hAnsi="Eras Demi ITC"/>
          <w:sz w:val="24"/>
          <w:szCs w:val="24"/>
        </w:rPr>
        <w:t xml:space="preserve"> any major changes</w:t>
      </w:r>
      <w:r w:rsidRPr="00591639">
        <w:rPr>
          <w:rFonts w:ascii="Eras Demi ITC" w:hAnsi="Eras Demi ITC"/>
          <w:sz w:val="24"/>
          <w:szCs w:val="24"/>
        </w:rPr>
        <w:t xml:space="preserve"> made to our behavior program.</w:t>
      </w:r>
    </w:p>
    <w:p w:rsidR="000964F8" w:rsidRPr="00591639" w:rsidRDefault="000964F8" w:rsidP="00B86FFD">
      <w:pPr>
        <w:ind w:firstLine="720"/>
        <w:rPr>
          <w:rFonts w:ascii="Eras Demi ITC" w:hAnsi="Eras Demi ITC"/>
          <w:sz w:val="24"/>
          <w:szCs w:val="24"/>
        </w:rPr>
      </w:pPr>
      <w:r w:rsidRPr="00591639">
        <w:rPr>
          <w:rFonts w:ascii="Eras Demi ITC" w:hAnsi="Eras Demi ITC"/>
          <w:sz w:val="24"/>
          <w:szCs w:val="24"/>
        </w:rPr>
        <w:t>Thanks so much for your anticipated support of this program!</w:t>
      </w:r>
    </w:p>
    <w:p w:rsidR="00032B41" w:rsidRPr="00591639" w:rsidRDefault="00BD6AB5" w:rsidP="000176DF">
      <w:pPr>
        <w:ind w:firstLine="720"/>
        <w:rPr>
          <w:rFonts w:ascii="Eras Demi ITC" w:hAnsi="Eras Demi ITC"/>
          <w:sz w:val="24"/>
          <w:szCs w:val="24"/>
        </w:rPr>
      </w:pP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</w:r>
      <w:r w:rsidRPr="00591639">
        <w:rPr>
          <w:rFonts w:ascii="Eras Demi ITC" w:hAnsi="Eras Demi ITC"/>
          <w:sz w:val="24"/>
          <w:szCs w:val="24"/>
        </w:rPr>
        <w:tab/>
        <w:t>~Mrs. Balogh</w:t>
      </w:r>
    </w:p>
    <w:sectPr w:rsidR="00032B41" w:rsidRPr="00591639" w:rsidSect="00BD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B3" w:rsidRDefault="002D36B3" w:rsidP="00032B41">
      <w:pPr>
        <w:spacing w:after="0" w:line="240" w:lineRule="auto"/>
      </w:pPr>
      <w:r>
        <w:separator/>
      </w:r>
    </w:p>
  </w:endnote>
  <w:endnote w:type="continuationSeparator" w:id="0">
    <w:p w:rsidR="002D36B3" w:rsidRDefault="002D36B3" w:rsidP="0003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Safe and Sound Soli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B3" w:rsidRDefault="002D36B3" w:rsidP="00032B41">
      <w:pPr>
        <w:spacing w:after="0" w:line="240" w:lineRule="auto"/>
      </w:pPr>
      <w:r>
        <w:separator/>
      </w:r>
    </w:p>
  </w:footnote>
  <w:footnote w:type="continuationSeparator" w:id="0">
    <w:p w:rsidR="002D36B3" w:rsidRDefault="002D36B3" w:rsidP="0003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1"/>
    <w:rsid w:val="000144A5"/>
    <w:rsid w:val="000176DF"/>
    <w:rsid w:val="00032B41"/>
    <w:rsid w:val="000964F8"/>
    <w:rsid w:val="000C0899"/>
    <w:rsid w:val="000C3C7F"/>
    <w:rsid w:val="000E781F"/>
    <w:rsid w:val="00154406"/>
    <w:rsid w:val="00237C36"/>
    <w:rsid w:val="00253A3B"/>
    <w:rsid w:val="00293165"/>
    <w:rsid w:val="002D36B3"/>
    <w:rsid w:val="00341B84"/>
    <w:rsid w:val="003A1364"/>
    <w:rsid w:val="003C70CB"/>
    <w:rsid w:val="004C55B8"/>
    <w:rsid w:val="00512F7A"/>
    <w:rsid w:val="005626F6"/>
    <w:rsid w:val="00591639"/>
    <w:rsid w:val="00616308"/>
    <w:rsid w:val="006B004E"/>
    <w:rsid w:val="007265DA"/>
    <w:rsid w:val="00733780"/>
    <w:rsid w:val="007B502F"/>
    <w:rsid w:val="007E63AF"/>
    <w:rsid w:val="00810242"/>
    <w:rsid w:val="008918FC"/>
    <w:rsid w:val="008C5D8B"/>
    <w:rsid w:val="0090736A"/>
    <w:rsid w:val="00941848"/>
    <w:rsid w:val="0095605C"/>
    <w:rsid w:val="009B7AE4"/>
    <w:rsid w:val="009C641A"/>
    <w:rsid w:val="00A0020A"/>
    <w:rsid w:val="00AA4A89"/>
    <w:rsid w:val="00B40C0F"/>
    <w:rsid w:val="00B46E9D"/>
    <w:rsid w:val="00B615F9"/>
    <w:rsid w:val="00B75F6B"/>
    <w:rsid w:val="00B84B0B"/>
    <w:rsid w:val="00B86FFD"/>
    <w:rsid w:val="00B90DC8"/>
    <w:rsid w:val="00B97AF0"/>
    <w:rsid w:val="00BD6AB5"/>
    <w:rsid w:val="00C0091C"/>
    <w:rsid w:val="00C1373C"/>
    <w:rsid w:val="00C339B6"/>
    <w:rsid w:val="00C33B90"/>
    <w:rsid w:val="00C62316"/>
    <w:rsid w:val="00CD3B03"/>
    <w:rsid w:val="00CF1404"/>
    <w:rsid w:val="00D87D4A"/>
    <w:rsid w:val="00D95F0D"/>
    <w:rsid w:val="00DA552A"/>
    <w:rsid w:val="00DD1A10"/>
    <w:rsid w:val="00DF2DA4"/>
    <w:rsid w:val="00E27208"/>
    <w:rsid w:val="00E56D61"/>
    <w:rsid w:val="00E6012C"/>
    <w:rsid w:val="00E6586E"/>
    <w:rsid w:val="00E822EA"/>
    <w:rsid w:val="00EC295B"/>
    <w:rsid w:val="00F102F7"/>
    <w:rsid w:val="00F70448"/>
    <w:rsid w:val="00F80A71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638BC01-691C-45B7-88B2-AD8A6357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41"/>
  </w:style>
  <w:style w:type="paragraph" w:styleId="Footer">
    <w:name w:val="footer"/>
    <w:basedOn w:val="Normal"/>
    <w:link w:val="FooterChar"/>
    <w:uiPriority w:val="99"/>
    <w:unhideWhenUsed/>
    <w:rsid w:val="0003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44FD1DEDE94D82474CD9ACC72D4C" ma:contentTypeVersion="0" ma:contentTypeDescription="Create a new document." ma:contentTypeScope="" ma:versionID="586c1322e816a4868fc1c10b8547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87842-7F5F-49FD-B809-FB27C3EC3799}"/>
</file>

<file path=customXml/itemProps2.xml><?xml version="1.0" encoding="utf-8"?>
<ds:datastoreItem xmlns:ds="http://schemas.openxmlformats.org/officeDocument/2006/customXml" ds:itemID="{86BE82D6-4770-4161-AF67-512F3010839B}"/>
</file>

<file path=customXml/itemProps3.xml><?xml version="1.0" encoding="utf-8"?>
<ds:datastoreItem xmlns:ds="http://schemas.openxmlformats.org/officeDocument/2006/customXml" ds:itemID="{FC3D2680-9391-4ED1-9D65-9A5BC3D71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Balogh, Shelly</cp:lastModifiedBy>
  <cp:revision>6</cp:revision>
  <cp:lastPrinted>2015-08-19T18:50:00Z</cp:lastPrinted>
  <dcterms:created xsi:type="dcterms:W3CDTF">2013-08-28T03:26:00Z</dcterms:created>
  <dcterms:modified xsi:type="dcterms:W3CDTF">2015-08-19T19:03:00Z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0x01010023FD44FD1DEDE94D82474CD9ACC72D4C</vt:lpwstr>
  </property>
</Properties>
</file>